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</w:t>
      </w:r>
      <w:r w:rsidRPr="00DD71FE">
        <w:rPr>
          <w:b/>
          <w:sz w:val="22"/>
        </w:rPr>
        <w:t xml:space="preserve">Hivatalos Lap S sorozatának száma </w:t>
      </w:r>
      <w:r w:rsidR="00DD71FE" w:rsidRPr="00DD71FE">
        <w:rPr>
          <w:b/>
          <w:sz w:val="22"/>
        </w:rPr>
        <w:t>41821-2017-HU</w:t>
      </w:r>
      <w:r w:rsidRPr="00DD71FE">
        <w:rPr>
          <w:b/>
          <w:sz w:val="22"/>
        </w:rPr>
        <w:t xml:space="preserve">, dátum </w:t>
      </w:r>
      <w:r w:rsidR="00DD71FE" w:rsidRPr="00DD71FE">
        <w:rPr>
          <w:b/>
          <w:sz w:val="22"/>
        </w:rPr>
        <w:t>03/02/2017</w:t>
      </w:r>
      <w:r w:rsidRPr="00DD71FE">
        <w:rPr>
          <w:b/>
          <w:sz w:val="22"/>
        </w:rPr>
        <w:t xml:space="preserve">, </w:t>
      </w:r>
      <w:r w:rsidR="00A92B3B">
        <w:rPr>
          <w:b/>
          <w:sz w:val="22"/>
        </w:rPr>
        <w:t xml:space="preserve">S24 </w:t>
      </w:r>
      <w:bookmarkStart w:id="0" w:name="_GoBack"/>
      <w:bookmarkEnd w:id="0"/>
      <w:r w:rsidRPr="00DD71FE">
        <w:rPr>
          <w:b/>
          <w:sz w:val="22"/>
        </w:rPr>
        <w:t xml:space="preserve">oldal, </w:t>
      </w:r>
      <w:r w:rsidRPr="00DD71FE">
        <w:rPr>
          <w:sz w:val="22"/>
        </w:rPr>
        <w:br/>
      </w:r>
      <w:proofErr w:type="gramStart"/>
      <w:r w:rsidRPr="00DD71FE">
        <w:rPr>
          <w:b/>
          <w:sz w:val="22"/>
        </w:rPr>
        <w:t>A</w:t>
      </w:r>
      <w:proofErr w:type="gramEnd"/>
      <w:r w:rsidRPr="00DD71FE">
        <w:rPr>
          <w:b/>
          <w:sz w:val="22"/>
        </w:rPr>
        <w:t xml:space="preserve"> hirdetmény száma a Hivatalos Lap S sorozatban : </w:t>
      </w:r>
      <w:r w:rsidR="00DD71FE" w:rsidRPr="00DD71FE">
        <w:rPr>
          <w:b/>
          <w:sz w:val="22"/>
        </w:rPr>
        <w:t>2017/S 024-041821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 xml:space="preserve">nevezése vagy rövid </w:t>
            </w:r>
            <w:proofErr w:type="gramStart"/>
            <w:r w:rsidR="00980036" w:rsidRPr="00831C4B">
              <w:rPr>
                <w:sz w:val="22"/>
              </w:rPr>
              <w:t>ismertetése</w:t>
            </w:r>
            <w:r w:rsidR="00980036" w:rsidRPr="00831C4B">
              <w:rPr>
                <w:rStyle w:val="Lbjegyzet-hivatkozs"/>
                <w:sz w:val="22"/>
              </w:rPr>
              <w:footnoteReference w:id="4"/>
            </w:r>
            <w:r w:rsidR="00980036"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 xml:space="preserve">Csak ha a közbeszerzés </w:t>
            </w:r>
            <w:proofErr w:type="gramStart"/>
            <w:r w:rsidRPr="00FD1006">
              <w:rPr>
                <w:b/>
                <w:sz w:val="22"/>
              </w:rPr>
              <w:t>fenntartott</w:t>
            </w:r>
            <w:r w:rsidRPr="00FD1006">
              <w:rPr>
                <w:rStyle w:val="Lbjegyzet-hivatkozs"/>
                <w:b/>
                <w:sz w:val="22"/>
              </w:rPr>
              <w:footnoteReference w:id="8"/>
            </w:r>
            <w:r w:rsidRPr="00FD1006">
              <w:rPr>
                <w:b/>
                <w:sz w:val="22"/>
              </w:rPr>
              <w:t>:</w:t>
            </w:r>
            <w:proofErr w:type="gramEnd"/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 xml:space="preserve">a) Kérjük, adja meg a gazdasági szereplő </w:t>
            </w:r>
            <w:r w:rsidRPr="00831C4B">
              <w:rPr>
                <w:sz w:val="22"/>
              </w:rPr>
              <w:lastRenderedPageBreak/>
              <w:t>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lastRenderedPageBreak/>
              <w:br/>
            </w:r>
            <w:proofErr w:type="gramStart"/>
            <w:r w:rsidRPr="00831C4B">
              <w:rPr>
                <w:sz w:val="22"/>
              </w:rPr>
              <w:lastRenderedPageBreak/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</w:t>
      </w:r>
      <w:r w:rsidRPr="00FD1006">
        <w:rPr>
          <w:sz w:val="22"/>
        </w:rPr>
        <w:lastRenderedPageBreak/>
        <w:t xml:space="preserve">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 xml:space="preserve">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 xml:space="preserve">szakmai vagy </w:t>
            </w:r>
            <w:proofErr w:type="gramStart"/>
            <w:r w:rsidRPr="00831C4B">
              <w:rPr>
                <w:b/>
                <w:sz w:val="22"/>
              </w:rPr>
              <w:t>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>:</w:t>
            </w:r>
            <w:proofErr w:type="gramEnd"/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1a)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3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4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35"/>
            </w:r>
            <w:r w:rsidRPr="00744537">
              <w:rPr>
                <w:sz w:val="22"/>
              </w:rPr>
              <w:t xml:space="preserve"> tekintetében a gazdasági szereplő kijelenti, hogy az előírt </w:t>
            </w:r>
            <w:proofErr w:type="gramStart"/>
            <w:r w:rsidRPr="00744537">
              <w:rPr>
                <w:sz w:val="22"/>
              </w:rPr>
              <w:t>mutató(</w:t>
            </w:r>
            <w:proofErr w:type="gramEnd"/>
            <w:r w:rsidRPr="00744537">
              <w:rPr>
                <w:sz w:val="22"/>
              </w:rPr>
              <w:t>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36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 [……]</w:t>
            </w:r>
            <w:r w:rsidRPr="00744537">
              <w:rPr>
                <w:rStyle w:val="Lbjegyzet-hivatkozs"/>
                <w:sz w:val="22"/>
              </w:rPr>
              <w:footnoteReference w:id="37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</w:r>
            <w:r w:rsidRPr="00744537">
              <w:lastRenderedPageBreak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lastRenderedPageBreak/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38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</w:t>
            </w:r>
            <w:proofErr w:type="gramStart"/>
            <w:r w:rsidRPr="00744537">
              <w:rPr>
                <w:sz w:val="22"/>
              </w:rPr>
              <w:t>:  [</w:t>
            </w:r>
            <w:proofErr w:type="gramEnd"/>
            <w:r w:rsidRPr="00744537">
              <w:rPr>
                <w:sz w:val="22"/>
              </w:rPr>
              <w:t>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</w:t>
            </w:r>
            <w:r w:rsidRPr="00831C4B">
              <w:rPr>
                <w:sz w:val="22"/>
              </w:rPr>
              <w:lastRenderedPageBreak/>
              <w:t xml:space="preserve">összegeket, a dátumokat és a közületi vagy </w:t>
            </w:r>
            <w:proofErr w:type="gramStart"/>
            <w:r w:rsidRPr="00831C4B">
              <w:rPr>
                <w:sz w:val="22"/>
              </w:rPr>
              <w:t>magánmegrendelőket</w:t>
            </w:r>
            <w:r w:rsidRPr="00831C4B">
              <w:rPr>
                <w:rStyle w:val="Lbjegyzet-hivatkozs"/>
                <w:sz w:val="22"/>
              </w:rPr>
              <w:footnoteReference w:id="40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lastRenderedPageBreak/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42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proofErr w:type="gramStart"/>
            <w:r w:rsidRPr="00831C4B">
              <w:rPr>
                <w:sz w:val="22"/>
              </w:rPr>
              <w:t>A</w:t>
            </w:r>
            <w:proofErr w:type="spellEnd"/>
            <w:proofErr w:type="gram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</w:t>
            </w:r>
            <w:r w:rsidR="00744537">
              <w:rPr>
                <w:b/>
                <w:sz w:val="22"/>
              </w:rPr>
              <w:lastRenderedPageBreak/>
              <w:t xml:space="preserve">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lastRenderedPageBreak/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lastRenderedPageBreak/>
              <w:t>[</w:t>
            </w:r>
            <w:proofErr w:type="gramStart"/>
            <w:r w:rsidR="00980036" w:rsidRPr="00831C4B">
              <w:rPr>
                <w:sz w:val="22"/>
              </w:rPr>
              <w:t>……</w:t>
            </w:r>
            <w:proofErr w:type="gramEnd"/>
            <w:r w:rsidR="00980036" w:rsidRPr="00831C4B">
              <w:rPr>
                <w:sz w:val="22"/>
              </w:rPr>
              <w:t>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3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 xml:space="preserve">felel </w:t>
            </w:r>
            <w:r w:rsidRPr="00831C4B">
              <w:rPr>
                <w:b/>
                <w:sz w:val="22"/>
              </w:rPr>
              <w:lastRenderedPageBreak/>
              <w:t>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e tanúsítványok vagy egyéb igazolások valamelyike elektronikus formában rendelkezésre </w:t>
            </w:r>
            <w:proofErr w:type="gramStart"/>
            <w:r w:rsidRPr="00093A2E">
              <w:rPr>
                <w:sz w:val="22"/>
              </w:rPr>
              <w:t>áll</w:t>
            </w:r>
            <w:r w:rsidRPr="00093A2E">
              <w:rPr>
                <w:rStyle w:val="Lbjegyzet-hivatkozs"/>
                <w:sz w:val="22"/>
              </w:rPr>
              <w:footnoteReference w:id="44"/>
            </w:r>
            <w:r w:rsidRPr="00093A2E">
              <w:rPr>
                <w:sz w:val="22"/>
              </w:rPr>
              <w:t>,</w:t>
            </w:r>
            <w:proofErr w:type="gramEnd"/>
            <w:r w:rsidRPr="00093A2E">
              <w:rPr>
                <w:sz w:val="22"/>
              </w:rPr>
              <w:t xml:space="preserve">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  <w:r w:rsidRPr="00093A2E">
              <w:rPr>
                <w:rStyle w:val="Lbjegyzet-hivatkozs"/>
                <w:sz w:val="22"/>
              </w:rPr>
              <w:footnoteReference w:id="46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7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8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11" w:rsidRDefault="00645711" w:rsidP="00980036">
      <w:pPr>
        <w:spacing w:before="0" w:after="0"/>
      </w:pPr>
      <w:r>
        <w:separator/>
      </w:r>
    </w:p>
  </w:endnote>
  <w:endnote w:type="continuationSeparator" w:id="0">
    <w:p w:rsidR="00645711" w:rsidRDefault="00645711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92B3B"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11" w:rsidRDefault="00645711" w:rsidP="00980036">
      <w:pPr>
        <w:spacing w:before="0" w:after="0"/>
      </w:pPr>
      <w:r>
        <w:separator/>
      </w:r>
    </w:p>
  </w:footnote>
  <w:footnote w:type="continuationSeparator" w:id="0">
    <w:p w:rsidR="00645711" w:rsidRDefault="00645711" w:rsidP="00980036">
      <w:pPr>
        <w:spacing w:before="0" w:after="0"/>
      </w:pPr>
      <w:r>
        <w:continuationSeparator/>
      </w:r>
    </w:p>
  </w:footnote>
  <w:footnote w:id="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5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6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7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r>
        <w:rPr>
          <w:rStyle w:val="DeltaViewInsertion"/>
          <w:i w:val="0"/>
        </w:rPr>
        <w:t>Mikrovállalkozás: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1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12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1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>(HL L 300., 2008.11.11</w:t>
      </w:r>
      <w:proofErr w:type="gramStart"/>
      <w:r w:rsidR="00BF1C97">
        <w:t>.,</w:t>
      </w:r>
      <w:proofErr w:type="gramEnd"/>
      <w:r w:rsidR="00BF1C97">
        <w:t xml:space="preserve"> 42. o.) </w:t>
      </w:r>
      <w:r>
        <w:t>2. cikkében meghatározottak szerint</w:t>
      </w:r>
      <w:r w:rsidR="00BF1C97">
        <w:t>.</w:t>
      </w:r>
    </w:p>
  </w:footnote>
  <w:footnote w:id="1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1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0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2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23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5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2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28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3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2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4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5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6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7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42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45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6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D38C7"/>
    <w:rsid w:val="000E50F8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65AF"/>
    <w:rsid w:val="00394F5C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5E0F91"/>
    <w:rsid w:val="00604235"/>
    <w:rsid w:val="006049CC"/>
    <w:rsid w:val="00612D2F"/>
    <w:rsid w:val="00614B82"/>
    <w:rsid w:val="00616E32"/>
    <w:rsid w:val="00645711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2B3B"/>
    <w:rsid w:val="00A972A0"/>
    <w:rsid w:val="00AA5153"/>
    <w:rsid w:val="00AB2275"/>
    <w:rsid w:val="00AB4DD3"/>
    <w:rsid w:val="00AB52A0"/>
    <w:rsid w:val="00AE1A0F"/>
    <w:rsid w:val="00AF12C5"/>
    <w:rsid w:val="00AF13E5"/>
    <w:rsid w:val="00AF3501"/>
    <w:rsid w:val="00B02695"/>
    <w:rsid w:val="00B02DB1"/>
    <w:rsid w:val="00B11DA2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1C23"/>
    <w:rsid w:val="00DD71FE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B0A4B"/>
    <w:rsid w:val="00EE4A97"/>
    <w:rsid w:val="00EF0198"/>
    <w:rsid w:val="00EF6E79"/>
    <w:rsid w:val="00F15207"/>
    <w:rsid w:val="00F16489"/>
    <w:rsid w:val="00F164FA"/>
    <w:rsid w:val="00F2555E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D7C8-8722-4DFB-8C78-8420B86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3993</Words>
  <Characters>27556</Characters>
  <Application>Microsoft Office Word</Application>
  <DocSecurity>0</DocSecurity>
  <Lines>229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2016-11-22T17:43:00Z</dcterms:created>
  <dcterms:modified xsi:type="dcterms:W3CDTF">2017-02-03T17:39:00Z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