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7FDA6" w14:textId="77777777" w:rsidR="007D1EF9" w:rsidRPr="00CC53A0" w:rsidRDefault="00967154" w:rsidP="00967154">
      <w:pPr>
        <w:spacing w:after="0" w:line="240" w:lineRule="auto"/>
        <w:jc w:val="center"/>
        <w:rPr>
          <w:rFonts w:cstheme="minorHAnsi"/>
          <w:b/>
        </w:rPr>
      </w:pPr>
      <w:r w:rsidRPr="00CC53A0">
        <w:rPr>
          <w:rFonts w:cstheme="minorHAnsi"/>
          <w:b/>
        </w:rPr>
        <w:t>Ajánlattételi ű</w:t>
      </w:r>
      <w:r w:rsidR="005E44A6" w:rsidRPr="00CC53A0">
        <w:rPr>
          <w:rFonts w:cstheme="minorHAnsi"/>
          <w:b/>
        </w:rPr>
        <w:t>rlap</w:t>
      </w:r>
    </w:p>
    <w:p w14:paraId="51DAB773" w14:textId="77777777" w:rsidR="00967154" w:rsidRPr="00CC53A0" w:rsidRDefault="00967154" w:rsidP="004218A3">
      <w:pPr>
        <w:spacing w:line="240" w:lineRule="auto"/>
        <w:jc w:val="center"/>
        <w:rPr>
          <w:rFonts w:cstheme="minorHAnsi"/>
        </w:rPr>
      </w:pPr>
      <w:r w:rsidRPr="00CC53A0">
        <w:rPr>
          <w:rFonts w:cstheme="minorHAnsi"/>
        </w:rPr>
        <w:t>(piaci hal adásvétel)</w:t>
      </w:r>
    </w:p>
    <w:p w14:paraId="4EBC9111" w14:textId="77777777" w:rsidR="004218A3" w:rsidRPr="00CC53A0" w:rsidRDefault="004218A3" w:rsidP="005E44A6">
      <w:pPr>
        <w:rPr>
          <w:rFonts w:cstheme="minorHAnsi"/>
          <w:b/>
        </w:rPr>
      </w:pPr>
      <w:r w:rsidRPr="00CC53A0">
        <w:rPr>
          <w:rFonts w:cstheme="minorHAnsi"/>
          <w:b/>
        </w:rPr>
        <w:t>Ajánlattevő adatai:</w:t>
      </w:r>
    </w:p>
    <w:p w14:paraId="33160E4C" w14:textId="0441D684" w:rsidR="005E44A6" w:rsidRPr="00CC53A0" w:rsidRDefault="00967154" w:rsidP="008135B4">
      <w:pPr>
        <w:spacing w:after="0" w:line="240" w:lineRule="auto"/>
        <w:rPr>
          <w:rFonts w:cstheme="minorHAnsi"/>
          <w:b/>
        </w:rPr>
      </w:pPr>
      <w:r w:rsidRPr="00CC53A0">
        <w:rPr>
          <w:rFonts w:cstheme="minorHAnsi"/>
        </w:rPr>
        <w:t>Név</w:t>
      </w:r>
      <w:r w:rsidR="005E44A6" w:rsidRPr="00CC53A0">
        <w:rPr>
          <w:rFonts w:cstheme="minorHAnsi"/>
        </w:rPr>
        <w:t>:</w:t>
      </w:r>
      <w:bookmarkStart w:id="0" w:name="_GoBack"/>
      <w:bookmarkEnd w:id="0"/>
      <w:r w:rsidR="005E44A6" w:rsidRPr="00CC53A0">
        <w:rPr>
          <w:rFonts w:cstheme="minorHAnsi"/>
        </w:rPr>
        <w:br/>
        <w:t>Székhelye:</w:t>
      </w:r>
      <w:r w:rsidR="005E44A6" w:rsidRPr="00CC53A0">
        <w:rPr>
          <w:rFonts w:cstheme="minorHAnsi"/>
        </w:rPr>
        <w:br/>
        <w:t>Cégjegyzékszám</w:t>
      </w:r>
      <w:r w:rsidR="00DD5D6B" w:rsidRPr="00CC53A0">
        <w:rPr>
          <w:rFonts w:cstheme="minorHAnsi"/>
        </w:rPr>
        <w:t>/egyéb</w:t>
      </w:r>
      <w:r w:rsidR="00382912">
        <w:rPr>
          <w:rFonts w:cstheme="minorHAnsi"/>
        </w:rPr>
        <w:t xml:space="preserve"> (pl. egyéni vállalkozói)</w:t>
      </w:r>
      <w:r w:rsidR="00DD5D6B" w:rsidRPr="00CC53A0">
        <w:rPr>
          <w:rFonts w:cstheme="minorHAnsi"/>
        </w:rPr>
        <w:t xml:space="preserve"> nyilvántartási szám</w:t>
      </w:r>
      <w:r w:rsidR="005E44A6" w:rsidRPr="00CC53A0">
        <w:rPr>
          <w:rFonts w:cstheme="minorHAnsi"/>
        </w:rPr>
        <w:t>:</w:t>
      </w:r>
      <w:r w:rsidR="005E44A6" w:rsidRPr="00CC53A0">
        <w:rPr>
          <w:rFonts w:cstheme="minorHAnsi"/>
        </w:rPr>
        <w:br/>
        <w:t>Adószáma:</w:t>
      </w:r>
      <w:r w:rsidR="005E44A6" w:rsidRPr="00CC53A0">
        <w:rPr>
          <w:rFonts w:cstheme="minorHAnsi"/>
        </w:rPr>
        <w:br/>
        <w:t>KSH statisztikai számjel:</w:t>
      </w:r>
      <w:r w:rsidR="005E44A6" w:rsidRPr="00CC53A0">
        <w:rPr>
          <w:rFonts w:cstheme="minorHAnsi"/>
        </w:rPr>
        <w:br/>
      </w:r>
      <w:r w:rsidR="00382912">
        <w:rPr>
          <w:rFonts w:cstheme="minorHAnsi"/>
        </w:rPr>
        <w:t>Képviseli</w:t>
      </w:r>
      <w:r w:rsidR="005E44A6" w:rsidRPr="00CC53A0">
        <w:rPr>
          <w:rFonts w:cstheme="minorHAnsi"/>
        </w:rPr>
        <w:t>:</w:t>
      </w:r>
      <w:r w:rsidR="005E44A6" w:rsidRPr="00CC53A0">
        <w:rPr>
          <w:rFonts w:cstheme="minorHAnsi"/>
        </w:rPr>
        <w:br/>
        <w:t>E-mail:</w:t>
      </w:r>
      <w:r w:rsidR="005E44A6" w:rsidRPr="00CC53A0">
        <w:rPr>
          <w:rFonts w:cstheme="minorHAnsi"/>
        </w:rPr>
        <w:br/>
        <w:t>Telefon:</w:t>
      </w:r>
      <w:r w:rsidR="005E44A6" w:rsidRPr="00CC53A0">
        <w:rPr>
          <w:rFonts w:cstheme="minorHAnsi"/>
        </w:rPr>
        <w:br/>
      </w:r>
    </w:p>
    <w:p w14:paraId="702F3A45" w14:textId="77777777" w:rsidR="004218A3" w:rsidRPr="00CC53A0" w:rsidRDefault="004218A3" w:rsidP="008135B4">
      <w:pPr>
        <w:spacing w:line="240" w:lineRule="auto"/>
        <w:rPr>
          <w:rFonts w:cstheme="minorHAnsi"/>
          <w:b/>
        </w:rPr>
      </w:pPr>
      <w:r w:rsidRPr="00CC53A0">
        <w:rPr>
          <w:rFonts w:cstheme="minorHAnsi"/>
          <w:b/>
        </w:rPr>
        <w:t>Ajánlattételi adatok: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1387"/>
        <w:gridCol w:w="1701"/>
        <w:gridCol w:w="2404"/>
      </w:tblGrid>
      <w:tr w:rsidR="0077704C" w:rsidRPr="00382912" w14:paraId="566E2BFC" w14:textId="77777777" w:rsidTr="00CC53A0">
        <w:trPr>
          <w:jc w:val="center"/>
        </w:trPr>
        <w:tc>
          <w:tcPr>
            <w:tcW w:w="1869" w:type="dxa"/>
          </w:tcPr>
          <w:p w14:paraId="5EDB5FE7" w14:textId="77777777" w:rsidR="0077704C" w:rsidRPr="00CC53A0" w:rsidRDefault="0077704C" w:rsidP="00C868E0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>Megvásárolni kívánt halfaj megnevezése</w:t>
            </w:r>
          </w:p>
        </w:tc>
        <w:tc>
          <w:tcPr>
            <w:tcW w:w="1387" w:type="dxa"/>
          </w:tcPr>
          <w:p w14:paraId="20FAFE0E" w14:textId="77777777" w:rsidR="0077704C" w:rsidRPr="00CC53A0" w:rsidRDefault="0077704C" w:rsidP="00C868E0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>Mennyiség</w:t>
            </w:r>
            <w:r w:rsidRPr="00CC53A0">
              <w:rPr>
                <w:rFonts w:cstheme="minorHAnsi"/>
              </w:rPr>
              <w:br/>
              <w:t>(kg)</w:t>
            </w:r>
          </w:p>
        </w:tc>
        <w:tc>
          <w:tcPr>
            <w:tcW w:w="1701" w:type="dxa"/>
          </w:tcPr>
          <w:p w14:paraId="57F13075" w14:textId="6CCF493C" w:rsidR="0077704C" w:rsidRPr="00CC53A0" w:rsidRDefault="0077704C" w:rsidP="004A1AFB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 xml:space="preserve">Egységár </w:t>
            </w:r>
          </w:p>
          <w:p w14:paraId="5ADCDC62" w14:textId="77777777" w:rsidR="0077704C" w:rsidRPr="00CC53A0" w:rsidRDefault="0077704C" w:rsidP="004A1AFB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>(kg/Ft ÁFA nélkül)</w:t>
            </w:r>
          </w:p>
        </w:tc>
        <w:tc>
          <w:tcPr>
            <w:tcW w:w="2404" w:type="dxa"/>
          </w:tcPr>
          <w:p w14:paraId="15041952" w14:textId="77777777" w:rsidR="0077704C" w:rsidRPr="00CC53A0" w:rsidRDefault="0077704C" w:rsidP="00C868E0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>Ajánlat érvényessége</w:t>
            </w:r>
          </w:p>
          <w:p w14:paraId="594C127D" w14:textId="250A213F" w:rsidR="0077704C" w:rsidRPr="00CC53A0" w:rsidRDefault="0077704C" w:rsidP="00C579C3">
            <w:pPr>
              <w:jc w:val="center"/>
              <w:rPr>
                <w:rFonts w:cstheme="minorHAnsi"/>
              </w:rPr>
            </w:pPr>
            <w:r w:rsidRPr="00CC53A0">
              <w:rPr>
                <w:rFonts w:cstheme="minorHAnsi"/>
              </w:rPr>
              <w:t>(év, hó, nap)</w:t>
            </w:r>
          </w:p>
        </w:tc>
      </w:tr>
      <w:tr w:rsidR="0077704C" w:rsidRPr="00382912" w14:paraId="0DFFBB4C" w14:textId="77777777" w:rsidTr="00CC53A0">
        <w:trPr>
          <w:jc w:val="center"/>
        </w:trPr>
        <w:tc>
          <w:tcPr>
            <w:tcW w:w="1869" w:type="dxa"/>
          </w:tcPr>
          <w:p w14:paraId="5B9A55EF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387" w:type="dxa"/>
          </w:tcPr>
          <w:p w14:paraId="4ADFA789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12B1A53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51AA515A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</w:tr>
      <w:tr w:rsidR="0077704C" w:rsidRPr="00382912" w14:paraId="37EEDFA3" w14:textId="77777777" w:rsidTr="00CC53A0">
        <w:trPr>
          <w:jc w:val="center"/>
        </w:trPr>
        <w:tc>
          <w:tcPr>
            <w:tcW w:w="1869" w:type="dxa"/>
          </w:tcPr>
          <w:p w14:paraId="26C0FEAB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387" w:type="dxa"/>
          </w:tcPr>
          <w:p w14:paraId="54F6B877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80F9EF9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3AE9D721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</w:tr>
      <w:tr w:rsidR="0077704C" w:rsidRPr="00382912" w14:paraId="720FC41E" w14:textId="77777777" w:rsidTr="00CC53A0">
        <w:trPr>
          <w:jc w:val="center"/>
        </w:trPr>
        <w:tc>
          <w:tcPr>
            <w:tcW w:w="1869" w:type="dxa"/>
          </w:tcPr>
          <w:p w14:paraId="6206311A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387" w:type="dxa"/>
          </w:tcPr>
          <w:p w14:paraId="229697D3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4B4A47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28CA4041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</w:tr>
      <w:tr w:rsidR="0077704C" w:rsidRPr="00382912" w14:paraId="5F547EA7" w14:textId="77777777" w:rsidTr="00CC53A0">
        <w:trPr>
          <w:jc w:val="center"/>
        </w:trPr>
        <w:tc>
          <w:tcPr>
            <w:tcW w:w="1869" w:type="dxa"/>
          </w:tcPr>
          <w:p w14:paraId="61E3B02D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387" w:type="dxa"/>
          </w:tcPr>
          <w:p w14:paraId="76EAA328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2823C8E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060DED47" w14:textId="77777777" w:rsidR="0077704C" w:rsidRPr="00CC53A0" w:rsidRDefault="0077704C" w:rsidP="005E44A6">
            <w:pPr>
              <w:rPr>
                <w:rFonts w:cstheme="minorHAnsi"/>
              </w:rPr>
            </w:pPr>
          </w:p>
        </w:tc>
      </w:tr>
    </w:tbl>
    <w:p w14:paraId="478BBFE8" w14:textId="77777777" w:rsidR="008135B4" w:rsidRPr="00CC53A0" w:rsidRDefault="008135B4" w:rsidP="008135B4">
      <w:pPr>
        <w:spacing w:line="240" w:lineRule="auto"/>
        <w:rPr>
          <w:rFonts w:cstheme="minorHAnsi"/>
        </w:rPr>
      </w:pPr>
    </w:p>
    <w:p w14:paraId="574E0F0E" w14:textId="77777777" w:rsidR="004218A3" w:rsidRPr="00CC53A0" w:rsidRDefault="004218A3" w:rsidP="008135B4">
      <w:pPr>
        <w:spacing w:line="240" w:lineRule="auto"/>
        <w:rPr>
          <w:rFonts w:cstheme="minorHAnsi"/>
          <w:b/>
        </w:rPr>
      </w:pPr>
      <w:r w:rsidRPr="00CC53A0">
        <w:rPr>
          <w:rFonts w:cstheme="minorHAnsi"/>
          <w:b/>
        </w:rPr>
        <w:t>Nyilatkozatok:</w:t>
      </w:r>
    </w:p>
    <w:p w14:paraId="68A47BE0" w14:textId="77777777" w:rsidR="004218A3" w:rsidRPr="00CC53A0" w:rsidRDefault="004218A3" w:rsidP="00CC53A0">
      <w:pPr>
        <w:spacing w:after="0" w:line="240" w:lineRule="auto"/>
        <w:jc w:val="both"/>
        <w:rPr>
          <w:rFonts w:cstheme="minorHAnsi"/>
        </w:rPr>
      </w:pPr>
      <w:r w:rsidRPr="00CC53A0">
        <w:rPr>
          <w:rFonts w:cstheme="minorHAnsi"/>
        </w:rPr>
        <w:t>Ajánlattevőként nyilatkozom, hogy a nemzeti vagyonról szóló 2011. évi CXCVI. törvény szerinti átlátható szervezetnek minősülök.</w:t>
      </w:r>
      <w:r w:rsidR="00DD5D6B" w:rsidRPr="00CC53A0">
        <w:rPr>
          <w:rStyle w:val="Lbjegyzet-hivatkozs"/>
          <w:rFonts w:cstheme="minorHAnsi"/>
        </w:rPr>
        <w:footnoteReference w:id="1"/>
      </w:r>
      <w:r w:rsidRPr="00CC53A0">
        <w:rPr>
          <w:rFonts w:cstheme="minorHAnsi"/>
        </w:rPr>
        <w:t xml:space="preserve">    </w:t>
      </w:r>
    </w:p>
    <w:p w14:paraId="093140E1" w14:textId="77777777" w:rsidR="004218A3" w:rsidRPr="00CC53A0" w:rsidRDefault="004218A3" w:rsidP="008135B4">
      <w:pPr>
        <w:spacing w:after="0" w:line="240" w:lineRule="auto"/>
        <w:rPr>
          <w:rFonts w:cstheme="minorHAnsi"/>
        </w:rPr>
      </w:pPr>
      <w:proofErr w:type="gramStart"/>
      <w:r w:rsidRPr="00CC53A0">
        <w:rPr>
          <w:rFonts w:cstheme="minorHAnsi"/>
        </w:rPr>
        <w:t>igen</w:t>
      </w:r>
      <w:proofErr w:type="gramEnd"/>
      <w:r w:rsidRPr="00CC53A0">
        <w:rPr>
          <w:rFonts w:cstheme="minorHAnsi"/>
        </w:rPr>
        <w:t xml:space="preserve">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0568D8B3" wp14:editId="224DEEEC">
            <wp:extent cx="189230" cy="189230"/>
            <wp:effectExtent l="0" t="0" r="1270" b="127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3A0">
        <w:rPr>
          <w:rFonts w:cstheme="minorHAnsi"/>
        </w:rPr>
        <w:t xml:space="preserve">  / nem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22D38770" wp14:editId="27FF93E7">
            <wp:extent cx="189230" cy="189230"/>
            <wp:effectExtent l="0" t="0" r="127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2BEEC" w14:textId="77777777" w:rsidR="004218A3" w:rsidRPr="00CC53A0" w:rsidRDefault="004218A3" w:rsidP="008135B4">
      <w:pPr>
        <w:spacing w:after="0" w:line="240" w:lineRule="auto"/>
        <w:rPr>
          <w:rFonts w:cstheme="minorHAnsi"/>
        </w:rPr>
      </w:pPr>
    </w:p>
    <w:p w14:paraId="447CAE53" w14:textId="77777777" w:rsidR="0082152E" w:rsidRDefault="004218A3" w:rsidP="00CC53A0">
      <w:pPr>
        <w:spacing w:after="0" w:line="240" w:lineRule="auto"/>
        <w:jc w:val="both"/>
        <w:rPr>
          <w:rFonts w:cstheme="minorHAnsi"/>
        </w:rPr>
      </w:pPr>
      <w:r w:rsidRPr="00CC53A0">
        <w:rPr>
          <w:rFonts w:cstheme="minorHAnsi"/>
        </w:rPr>
        <w:t>Ajánlattevőként nyilatkozom, hogy a tevékenységem nem áll felfüggesztés alatt</w:t>
      </w:r>
      <w:r w:rsidR="00DD5D6B" w:rsidRPr="00CC53A0">
        <w:rPr>
          <w:rFonts w:cstheme="minorHAnsi"/>
        </w:rPr>
        <w:t>/nem szünetel</w:t>
      </w:r>
      <w:r w:rsidRPr="00CC53A0">
        <w:rPr>
          <w:rFonts w:cstheme="minorHAnsi"/>
        </w:rPr>
        <w:t xml:space="preserve">. </w:t>
      </w:r>
    </w:p>
    <w:p w14:paraId="35B32CA4" w14:textId="7E388ADA" w:rsidR="004218A3" w:rsidRPr="00CC53A0" w:rsidRDefault="004218A3" w:rsidP="00CC53A0">
      <w:pPr>
        <w:spacing w:after="0" w:line="240" w:lineRule="auto"/>
        <w:jc w:val="both"/>
        <w:rPr>
          <w:rFonts w:cstheme="minorHAnsi"/>
        </w:rPr>
      </w:pPr>
      <w:r w:rsidRPr="00CC53A0">
        <w:rPr>
          <w:rFonts w:cstheme="minorHAnsi"/>
        </w:rPr>
        <w:t xml:space="preserve">igen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12D9D1F3" wp14:editId="49580043">
            <wp:extent cx="189230" cy="189230"/>
            <wp:effectExtent l="0" t="0" r="127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3A0">
        <w:rPr>
          <w:rFonts w:cstheme="minorHAnsi"/>
        </w:rPr>
        <w:t xml:space="preserve">  / nem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500EF1E4" wp14:editId="686292B7">
            <wp:extent cx="189230" cy="189230"/>
            <wp:effectExtent l="0" t="0" r="127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45F4E" w14:textId="77777777" w:rsidR="004218A3" w:rsidRPr="00CC53A0" w:rsidRDefault="004218A3" w:rsidP="008135B4">
      <w:pPr>
        <w:spacing w:after="0" w:line="240" w:lineRule="auto"/>
        <w:rPr>
          <w:rFonts w:cstheme="minorHAnsi"/>
        </w:rPr>
      </w:pPr>
    </w:p>
    <w:p w14:paraId="4988F100" w14:textId="77777777" w:rsidR="004218A3" w:rsidRPr="00CC53A0" w:rsidRDefault="004218A3" w:rsidP="00CC53A0">
      <w:pPr>
        <w:spacing w:after="0" w:line="240" w:lineRule="auto"/>
        <w:jc w:val="both"/>
        <w:rPr>
          <w:rFonts w:cstheme="minorHAnsi"/>
        </w:rPr>
      </w:pPr>
      <w:r w:rsidRPr="00CC53A0">
        <w:rPr>
          <w:rFonts w:cstheme="minorHAnsi"/>
        </w:rPr>
        <w:t>Ajánlattevőként nyilatkozom, hogy nem állok csőd- vagy felszámolási eljárás, végelszámolás, önkormányzati adósságrendezési eljárás alatt.</w:t>
      </w:r>
      <w:r w:rsidR="00DD5D6B" w:rsidRPr="00CC53A0">
        <w:rPr>
          <w:rStyle w:val="Lbjegyzet-hivatkozs"/>
          <w:rFonts w:cstheme="minorHAnsi"/>
        </w:rPr>
        <w:footnoteReference w:id="2"/>
      </w:r>
    </w:p>
    <w:p w14:paraId="259279A6" w14:textId="77777777" w:rsidR="004218A3" w:rsidRPr="00CC53A0" w:rsidRDefault="004218A3" w:rsidP="008135B4">
      <w:pPr>
        <w:spacing w:after="0" w:line="240" w:lineRule="auto"/>
        <w:rPr>
          <w:rFonts w:cstheme="minorHAnsi"/>
        </w:rPr>
      </w:pPr>
      <w:proofErr w:type="gramStart"/>
      <w:r w:rsidRPr="00CC53A0">
        <w:rPr>
          <w:rFonts w:cstheme="minorHAnsi"/>
        </w:rPr>
        <w:t>igen</w:t>
      </w:r>
      <w:proofErr w:type="gramEnd"/>
      <w:r w:rsidRPr="00CC53A0">
        <w:rPr>
          <w:rFonts w:cstheme="minorHAnsi"/>
        </w:rPr>
        <w:t xml:space="preserve">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28A35CFC" wp14:editId="1E32F59B">
            <wp:extent cx="189230" cy="189230"/>
            <wp:effectExtent l="0" t="0" r="127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3A0">
        <w:rPr>
          <w:rFonts w:cstheme="minorHAnsi"/>
        </w:rPr>
        <w:t xml:space="preserve">  / nem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24050EC8" wp14:editId="7114CF77">
            <wp:extent cx="189230" cy="189230"/>
            <wp:effectExtent l="0" t="0" r="127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1A0D1" w14:textId="77777777" w:rsidR="00EF2660" w:rsidRPr="00CC53A0" w:rsidRDefault="00EF2660" w:rsidP="008135B4">
      <w:pPr>
        <w:spacing w:after="0" w:line="240" w:lineRule="auto"/>
        <w:rPr>
          <w:rFonts w:cstheme="minorHAnsi"/>
        </w:rPr>
      </w:pPr>
    </w:p>
    <w:p w14:paraId="46533B6E" w14:textId="48AB35CD" w:rsidR="00EF2660" w:rsidRPr="00CC53A0" w:rsidRDefault="00EF2660" w:rsidP="00CC53A0">
      <w:pPr>
        <w:spacing w:after="0" w:line="240" w:lineRule="auto"/>
        <w:jc w:val="both"/>
        <w:rPr>
          <w:rFonts w:cstheme="minorHAnsi"/>
        </w:rPr>
      </w:pPr>
      <w:r w:rsidRPr="00CC53A0">
        <w:rPr>
          <w:rFonts w:cstheme="minorHAnsi"/>
        </w:rPr>
        <w:t>Nyilatkozom, hogy az állami vagyonról szóló 2007. évi CVI. törvény 25. § (1) bekezdés c) pontja szerint nem rendelkezem az adózás rendjéről szóló törvény szerinti hatvan napnál régebben lejárt esedékességű köztartozással.</w:t>
      </w:r>
    </w:p>
    <w:p w14:paraId="14EB453E" w14:textId="77777777" w:rsidR="00EF2660" w:rsidRPr="00CC53A0" w:rsidRDefault="00EF2660" w:rsidP="00EF2660">
      <w:pPr>
        <w:spacing w:after="0" w:line="240" w:lineRule="auto"/>
        <w:rPr>
          <w:rFonts w:cstheme="minorHAnsi"/>
        </w:rPr>
      </w:pPr>
      <w:proofErr w:type="gramStart"/>
      <w:r w:rsidRPr="00CC53A0">
        <w:rPr>
          <w:rFonts w:cstheme="minorHAnsi"/>
        </w:rPr>
        <w:t>igen</w:t>
      </w:r>
      <w:proofErr w:type="gramEnd"/>
      <w:r w:rsidRPr="00CC53A0">
        <w:rPr>
          <w:rFonts w:cstheme="minorHAnsi"/>
        </w:rPr>
        <w:t xml:space="preserve">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20CC2674" wp14:editId="52EBFC31">
            <wp:extent cx="189230" cy="189230"/>
            <wp:effectExtent l="0" t="0" r="127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3A0">
        <w:rPr>
          <w:rFonts w:cstheme="minorHAnsi"/>
        </w:rPr>
        <w:t xml:space="preserve">  / nem </w:t>
      </w:r>
      <w:r w:rsidRPr="00CC53A0">
        <w:rPr>
          <w:rFonts w:cstheme="minorHAnsi"/>
          <w:noProof/>
          <w:lang w:eastAsia="hu-HU"/>
        </w:rPr>
        <w:drawing>
          <wp:inline distT="0" distB="0" distL="0" distR="0" wp14:anchorId="4236CBA7" wp14:editId="4B2F9611">
            <wp:extent cx="189230" cy="189230"/>
            <wp:effectExtent l="0" t="0" r="1270" b="127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19750" w14:textId="77777777" w:rsidR="008135B4" w:rsidRPr="00CC53A0" w:rsidRDefault="008135B4" w:rsidP="008135B4">
      <w:pPr>
        <w:spacing w:after="0" w:line="240" w:lineRule="auto"/>
        <w:rPr>
          <w:rFonts w:cstheme="minorHAnsi"/>
        </w:rPr>
      </w:pPr>
    </w:p>
    <w:p w14:paraId="7826D93C" w14:textId="77777777" w:rsidR="005168FB" w:rsidRPr="00CC53A0" w:rsidRDefault="008135B4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rFonts w:eastAsia="Calibri" w:cstheme="minorHAnsi"/>
          <w:lang w:eastAsia="zh-CN"/>
        </w:rPr>
      </w:pPr>
      <w:r w:rsidRPr="00CC53A0">
        <w:rPr>
          <w:rFonts w:eastAsia="Calibri" w:cstheme="minorHAnsi"/>
          <w:lang w:eastAsia="zh-CN"/>
        </w:rPr>
        <w:t>A Hortobágyi Nemzeti Park Igazgatóság fenntartja a jogot, ha a nyertes ajánlattevő az ajánlata benyújtását követően a teljesítésre bármely oknál fogva alkalmatlanná válik, vagy ajánlatát a bírálat időpontjáig visszavonja, úgy a soron következő legjobb ajánlatot benyújtó ajánlattevő ajánlatát hirdesse ki nyertesnek, továbbá fenntartja a jogot arra is, hogy egy ajánlattevővel sem köt szerződést.</w:t>
      </w:r>
    </w:p>
    <w:p w14:paraId="7BC0ADF8" w14:textId="77777777" w:rsidR="001B531B" w:rsidRPr="00CC53A0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rFonts w:eastAsia="Calibri" w:cstheme="minorHAnsi"/>
          <w:lang w:eastAsia="zh-CN"/>
        </w:rPr>
      </w:pPr>
    </w:p>
    <w:p w14:paraId="29DEF270" w14:textId="5C46B327" w:rsidR="001B531B" w:rsidRPr="00CC53A0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rFonts w:eastAsia="Calibri" w:cstheme="minorHAnsi"/>
          <w:lang w:eastAsia="zh-CN"/>
        </w:rPr>
      </w:pPr>
      <w:r w:rsidRPr="00CC53A0">
        <w:rPr>
          <w:rFonts w:eastAsia="Calibri" w:cstheme="minorHAnsi"/>
          <w:lang w:eastAsia="zh-CN"/>
        </w:rPr>
        <w:t xml:space="preserve">Kelt: </w:t>
      </w:r>
    </w:p>
    <w:p w14:paraId="6C74EA20" w14:textId="77777777" w:rsidR="001B531B" w:rsidRPr="00CC53A0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rFonts w:eastAsia="Calibri" w:cstheme="minorHAnsi"/>
          <w:lang w:eastAsia="zh-CN"/>
        </w:rPr>
      </w:pPr>
    </w:p>
    <w:p w14:paraId="1F53BDCE" w14:textId="77777777" w:rsidR="001B531B" w:rsidRPr="00CC53A0" w:rsidRDefault="001B531B" w:rsidP="008135B4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both"/>
        <w:rPr>
          <w:rFonts w:eastAsia="Calibri" w:cstheme="minorHAnsi"/>
          <w:lang w:eastAsia="zh-CN"/>
        </w:rPr>
      </w:pPr>
    </w:p>
    <w:p w14:paraId="6AA54B1F" w14:textId="22617EB6" w:rsidR="001B531B" w:rsidRPr="00CC53A0" w:rsidRDefault="001B531B" w:rsidP="00CC53A0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center"/>
        <w:rPr>
          <w:rFonts w:eastAsia="Calibri" w:cstheme="minorHAnsi"/>
          <w:lang w:eastAsia="zh-CN"/>
        </w:rPr>
      </w:pPr>
      <w:r w:rsidRPr="00CC53A0">
        <w:rPr>
          <w:rFonts w:eastAsia="Calibri" w:cstheme="minorHAnsi"/>
          <w:lang w:eastAsia="zh-CN"/>
        </w:rPr>
        <w:t>………………………………………………………</w:t>
      </w:r>
    </w:p>
    <w:p w14:paraId="1146DA7F" w14:textId="30FAB1F8" w:rsidR="001B531B" w:rsidRPr="00CC53A0" w:rsidRDefault="001B531B" w:rsidP="00CC53A0">
      <w:pPr>
        <w:widowControl w:val="0"/>
        <w:tabs>
          <w:tab w:val="left" w:pos="720"/>
        </w:tabs>
        <w:suppressAutoHyphens/>
        <w:spacing w:after="120" w:line="240" w:lineRule="auto"/>
        <w:contextualSpacing/>
        <w:jc w:val="center"/>
        <w:rPr>
          <w:rFonts w:eastAsia="Calibri" w:cstheme="minorHAnsi"/>
          <w:lang w:eastAsia="zh-CN"/>
        </w:rPr>
      </w:pPr>
      <w:proofErr w:type="gramStart"/>
      <w:r w:rsidRPr="00CC53A0">
        <w:rPr>
          <w:rFonts w:eastAsia="Calibri" w:cstheme="minorHAnsi"/>
          <w:lang w:eastAsia="zh-CN"/>
        </w:rPr>
        <w:t>ajánlattevő</w:t>
      </w:r>
      <w:proofErr w:type="gramEnd"/>
      <w:r w:rsidRPr="00CC53A0">
        <w:rPr>
          <w:rFonts w:eastAsia="Calibri" w:cstheme="minorHAnsi"/>
          <w:lang w:eastAsia="zh-CN"/>
        </w:rPr>
        <w:t xml:space="preserve"> aláírása</w:t>
      </w:r>
      <w:r w:rsidRPr="00CC53A0">
        <w:rPr>
          <w:rStyle w:val="Lbjegyzet-hivatkozs"/>
          <w:rFonts w:eastAsia="Calibri" w:cstheme="minorHAnsi"/>
          <w:lang w:eastAsia="zh-CN"/>
        </w:rPr>
        <w:footnoteReference w:id="3"/>
      </w:r>
    </w:p>
    <w:sectPr w:rsidR="001B531B" w:rsidRPr="00CC53A0" w:rsidSect="00CC53A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A6386" w14:textId="77777777" w:rsidR="007C0DA1" w:rsidRDefault="007C0DA1" w:rsidP="00DD5D6B">
      <w:pPr>
        <w:spacing w:after="0" w:line="240" w:lineRule="auto"/>
      </w:pPr>
      <w:r>
        <w:separator/>
      </w:r>
    </w:p>
  </w:endnote>
  <w:endnote w:type="continuationSeparator" w:id="0">
    <w:p w14:paraId="0CF7F32D" w14:textId="77777777" w:rsidR="007C0DA1" w:rsidRDefault="007C0DA1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98B07" w14:textId="77777777" w:rsidR="007C0DA1" w:rsidRDefault="007C0DA1" w:rsidP="00DD5D6B">
      <w:pPr>
        <w:spacing w:after="0" w:line="240" w:lineRule="auto"/>
      </w:pPr>
      <w:r>
        <w:separator/>
      </w:r>
    </w:p>
  </w:footnote>
  <w:footnote w:type="continuationSeparator" w:id="0">
    <w:p w14:paraId="654845D1" w14:textId="77777777" w:rsidR="007C0DA1" w:rsidRDefault="007C0DA1" w:rsidP="00DD5D6B">
      <w:pPr>
        <w:spacing w:after="0" w:line="240" w:lineRule="auto"/>
      </w:pPr>
      <w:r>
        <w:continuationSeparator/>
      </w:r>
    </w:p>
  </w:footnote>
  <w:footnote w:id="1">
    <w:p w14:paraId="1BC79F62" w14:textId="77777777" w:rsidR="00DD5D6B" w:rsidRPr="00382912" w:rsidRDefault="00DD5D6B">
      <w:pPr>
        <w:pStyle w:val="Lbjegyzetszveg"/>
        <w:rPr>
          <w:rFonts w:cstheme="minorHAnsi"/>
        </w:rPr>
      </w:pPr>
      <w:r w:rsidRPr="00382912">
        <w:rPr>
          <w:rStyle w:val="Lbjegyzet-hivatkozs"/>
          <w:rFonts w:cstheme="minorHAnsi"/>
        </w:rPr>
        <w:footnoteRef/>
      </w:r>
      <w:r w:rsidRPr="00382912">
        <w:rPr>
          <w:rFonts w:cstheme="minorHAnsi"/>
        </w:rPr>
        <w:t xml:space="preserve"> Természetes személy ajánlattevő (pl. egyéni vállalkozó) esetében ez a pont nem releváns.</w:t>
      </w:r>
    </w:p>
  </w:footnote>
  <w:footnote w:id="2">
    <w:p w14:paraId="543A2999" w14:textId="77777777" w:rsidR="00DD5D6B" w:rsidRPr="0082152E" w:rsidRDefault="00DD5D6B">
      <w:pPr>
        <w:pStyle w:val="Lbjegyzetszveg"/>
        <w:rPr>
          <w:rFonts w:cstheme="minorHAnsi"/>
        </w:rPr>
      </w:pPr>
      <w:r w:rsidRPr="0082152E">
        <w:rPr>
          <w:rStyle w:val="Lbjegyzet-hivatkozs"/>
          <w:rFonts w:cstheme="minorHAnsi"/>
        </w:rPr>
        <w:footnoteRef/>
      </w:r>
      <w:r w:rsidRPr="0082152E">
        <w:rPr>
          <w:rFonts w:cstheme="minorHAnsi"/>
        </w:rPr>
        <w:t xml:space="preserve"> Természetes személy ajánlattevő esetében ez a pont nem releváns. </w:t>
      </w:r>
    </w:p>
  </w:footnote>
  <w:footnote w:id="3">
    <w:p w14:paraId="1C8A325D" w14:textId="7177A93F" w:rsidR="001B531B" w:rsidRPr="0082152E" w:rsidRDefault="001B531B" w:rsidP="00CC53A0">
      <w:pPr>
        <w:pStyle w:val="Lbjegyzetszveg"/>
        <w:jc w:val="both"/>
        <w:rPr>
          <w:rFonts w:cstheme="minorHAnsi"/>
        </w:rPr>
      </w:pPr>
      <w:r w:rsidRPr="00382912">
        <w:rPr>
          <w:rStyle w:val="Lbjegyzet-hivatkozs"/>
          <w:rFonts w:cstheme="minorHAnsi"/>
        </w:rPr>
        <w:footnoteRef/>
      </w:r>
      <w:r w:rsidRPr="00382912">
        <w:rPr>
          <w:rFonts w:cstheme="minorHAnsi"/>
        </w:rPr>
        <w:t xml:space="preserve"> Elektronikus benyújtás esetén minősített elektronikus aláírással, vagy minősített tanúsítványon alapuló fokozott biztonságú aláírás</w:t>
      </w:r>
      <w:r w:rsidRPr="0082152E">
        <w:rPr>
          <w:rFonts w:cstheme="minorHAnsi"/>
        </w:rPr>
        <w:t xml:space="preserve">sal szükséges ellátni a pályázati űrlapot.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8"/>
    <w:rsid w:val="00056076"/>
    <w:rsid w:val="00063BF6"/>
    <w:rsid w:val="0013271A"/>
    <w:rsid w:val="001B531B"/>
    <w:rsid w:val="003667BB"/>
    <w:rsid w:val="00382912"/>
    <w:rsid w:val="004218A3"/>
    <w:rsid w:val="004A1AFB"/>
    <w:rsid w:val="00501576"/>
    <w:rsid w:val="005168FB"/>
    <w:rsid w:val="00536BB0"/>
    <w:rsid w:val="005837CF"/>
    <w:rsid w:val="0059246E"/>
    <w:rsid w:val="005E44A6"/>
    <w:rsid w:val="006F3F3D"/>
    <w:rsid w:val="0077704C"/>
    <w:rsid w:val="007C0DA1"/>
    <w:rsid w:val="007D1EF9"/>
    <w:rsid w:val="008135B4"/>
    <w:rsid w:val="0082152E"/>
    <w:rsid w:val="00840BAD"/>
    <w:rsid w:val="00911784"/>
    <w:rsid w:val="00967154"/>
    <w:rsid w:val="00AD73F8"/>
    <w:rsid w:val="00B57C0B"/>
    <w:rsid w:val="00C3545C"/>
    <w:rsid w:val="00C579C3"/>
    <w:rsid w:val="00C868E0"/>
    <w:rsid w:val="00CC53A0"/>
    <w:rsid w:val="00D23A1D"/>
    <w:rsid w:val="00DD5D6B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5385"/>
  <w15:docId w15:val="{3E7D08A3-8DCC-43B9-8ABC-EBB25C3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8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E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D5D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D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D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D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D6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D6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D5D6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5D6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D5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A8BC-D01C-4E8C-98D8-017A02C6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Lajos</dc:creator>
  <cp:lastModifiedBy>Dr. Birta Zsuzsanna</cp:lastModifiedBy>
  <cp:revision>2</cp:revision>
  <dcterms:created xsi:type="dcterms:W3CDTF">2022-10-06T11:23:00Z</dcterms:created>
  <dcterms:modified xsi:type="dcterms:W3CDTF">2022-10-06T11:23:00Z</dcterms:modified>
</cp:coreProperties>
</file>